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A0504C" w:rsidRDefault="00CC30DA">
      <w:pPr>
        <w:rPr>
          <w:rFonts w:ascii="Tahoma" w:hAnsi="Tahoma" w:cs="Tahoma"/>
        </w:rPr>
      </w:pPr>
    </w:p>
    <w:tbl>
      <w:tblPr>
        <w:tblStyle w:val="Tabellenraster"/>
        <w:tblW w:w="14596" w:type="dxa"/>
        <w:tblLook w:val="04A0" w:firstRow="1" w:lastRow="0" w:firstColumn="1" w:lastColumn="0" w:noHBand="0" w:noVBand="1"/>
      </w:tblPr>
      <w:tblGrid>
        <w:gridCol w:w="1992"/>
        <w:gridCol w:w="3666"/>
        <w:gridCol w:w="2474"/>
        <w:gridCol w:w="6464"/>
      </w:tblGrid>
      <w:tr w:rsidR="00206B40" w:rsidRPr="00A0504C" w14:paraId="4FE822E1" w14:textId="77777777" w:rsidTr="00CC30DA">
        <w:trPr>
          <w:trHeight w:val="200"/>
        </w:trPr>
        <w:tc>
          <w:tcPr>
            <w:tcW w:w="1992" w:type="dxa"/>
          </w:tcPr>
          <w:p w14:paraId="45DC152A" w14:textId="77777777" w:rsidR="00206B40" w:rsidRPr="00A0504C" w:rsidRDefault="00206B40" w:rsidP="001064B8">
            <w:pPr>
              <w:rPr>
                <w:rFonts w:ascii="Tahoma" w:hAnsi="Tahoma" w:cs="Tahoma"/>
                <w:b/>
                <w:bCs/>
                <w:sz w:val="22"/>
                <w:szCs w:val="22"/>
              </w:rPr>
            </w:pPr>
            <w:r w:rsidRPr="00A0504C">
              <w:rPr>
                <w:rFonts w:ascii="Tahoma" w:hAnsi="Tahoma" w:cs="Tahoma"/>
                <w:b/>
                <w:bCs/>
                <w:sz w:val="22"/>
                <w:szCs w:val="22"/>
              </w:rPr>
              <w:t>Bezeichnung</w:t>
            </w:r>
          </w:p>
        </w:tc>
        <w:tc>
          <w:tcPr>
            <w:tcW w:w="3666" w:type="dxa"/>
          </w:tcPr>
          <w:p w14:paraId="2724C07B" w14:textId="77777777" w:rsidR="00206B40" w:rsidRPr="00A0504C" w:rsidRDefault="00206B40" w:rsidP="001064B8">
            <w:pPr>
              <w:rPr>
                <w:rFonts w:ascii="Tahoma" w:hAnsi="Tahoma" w:cs="Tahoma"/>
                <w:b/>
                <w:sz w:val="22"/>
                <w:szCs w:val="22"/>
              </w:rPr>
            </w:pPr>
            <w:r w:rsidRPr="00A0504C">
              <w:rPr>
                <w:rFonts w:ascii="Tahoma" w:hAnsi="Tahoma" w:cs="Tahoma"/>
                <w:b/>
                <w:sz w:val="22"/>
                <w:szCs w:val="22"/>
              </w:rPr>
              <w:t>Grafik</w:t>
            </w:r>
          </w:p>
        </w:tc>
        <w:tc>
          <w:tcPr>
            <w:tcW w:w="2474" w:type="dxa"/>
          </w:tcPr>
          <w:p w14:paraId="47F8E874" w14:textId="77777777" w:rsidR="00206B40" w:rsidRPr="00A0504C" w:rsidRDefault="00206B40" w:rsidP="001064B8">
            <w:pPr>
              <w:rPr>
                <w:rFonts w:ascii="Tahoma" w:hAnsi="Tahoma" w:cs="Tahoma"/>
                <w:b/>
                <w:sz w:val="22"/>
                <w:szCs w:val="22"/>
              </w:rPr>
            </w:pPr>
            <w:r w:rsidRPr="00A0504C">
              <w:rPr>
                <w:rFonts w:ascii="Tahoma" w:hAnsi="Tahoma" w:cs="Tahoma"/>
                <w:b/>
                <w:sz w:val="22"/>
                <w:szCs w:val="22"/>
              </w:rPr>
              <w:t>Text kurz</w:t>
            </w:r>
          </w:p>
        </w:tc>
        <w:tc>
          <w:tcPr>
            <w:tcW w:w="6464" w:type="dxa"/>
          </w:tcPr>
          <w:p w14:paraId="32FA85B4" w14:textId="77777777" w:rsidR="00206B40" w:rsidRPr="00A0504C" w:rsidRDefault="00206B40" w:rsidP="001064B8">
            <w:pPr>
              <w:rPr>
                <w:rFonts w:ascii="Tahoma" w:hAnsi="Tahoma" w:cs="Tahoma"/>
                <w:b/>
                <w:sz w:val="22"/>
                <w:szCs w:val="22"/>
              </w:rPr>
            </w:pPr>
            <w:r w:rsidRPr="00A0504C">
              <w:rPr>
                <w:rFonts w:ascii="Tahoma" w:hAnsi="Tahoma" w:cs="Tahoma"/>
                <w:b/>
                <w:sz w:val="22"/>
                <w:szCs w:val="22"/>
              </w:rPr>
              <w:t>Text lang</w:t>
            </w:r>
          </w:p>
        </w:tc>
      </w:tr>
      <w:tr w:rsidR="00A0504C" w:rsidRPr="00A0504C" w14:paraId="548F32A1" w14:textId="77777777" w:rsidTr="00CC30DA">
        <w:trPr>
          <w:trHeight w:val="3959"/>
        </w:trPr>
        <w:tc>
          <w:tcPr>
            <w:tcW w:w="1992" w:type="dxa"/>
          </w:tcPr>
          <w:p w14:paraId="178EFF70" w14:textId="2515FF33" w:rsidR="00A0504C" w:rsidRPr="00A0504C" w:rsidRDefault="00A0504C" w:rsidP="00A0504C">
            <w:pPr>
              <w:rPr>
                <w:rFonts w:ascii="Tahoma" w:hAnsi="Tahoma" w:cs="Tahoma"/>
              </w:rPr>
            </w:pPr>
            <w:r w:rsidRPr="00A0504C">
              <w:rPr>
                <w:rStyle w:val="normaltextrun"/>
                <w:rFonts w:ascii="Tahoma" w:hAnsi="Tahoma" w:cs="Tahoma"/>
                <w:b/>
                <w:bCs/>
              </w:rPr>
              <w:t xml:space="preserve">Lebensraum Küsten </w:t>
            </w:r>
            <w:r w:rsidRPr="00A0504C">
              <w:rPr>
                <w:rFonts w:ascii="Tahoma" w:eastAsiaTheme="majorEastAsia" w:hAnsi="Tahoma" w:cs="Tahoma"/>
                <w:bCs/>
                <w:lang w:eastAsia="de-DE"/>
              </w:rPr>
              <w:t>Renaturierung 4: Neuanlage von Salzwiesen </w:t>
            </w:r>
          </w:p>
        </w:tc>
        <w:tc>
          <w:tcPr>
            <w:tcW w:w="3666" w:type="dxa"/>
          </w:tcPr>
          <w:p w14:paraId="63EA1C2A" w14:textId="3AF994AC" w:rsidR="00A0504C" w:rsidRPr="00A0504C" w:rsidRDefault="00A0504C" w:rsidP="00A0504C">
            <w:pPr>
              <w:rPr>
                <w:rFonts w:ascii="Tahoma" w:hAnsi="Tahoma" w:cs="Tahoma"/>
              </w:rPr>
            </w:pPr>
            <w:r w:rsidRPr="00A0504C">
              <w:rPr>
                <w:rStyle w:val="wacimagecontainer"/>
                <w:rFonts w:ascii="Tahoma" w:hAnsi="Tahoma" w:cs="Tahoma"/>
                <w:sz w:val="18"/>
                <w:szCs w:val="18"/>
              </w:rPr>
              <w:pict w14:anchorId="4CA8D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alt="Grafik 27, Bild" style="width:111pt;height:111pt">
                  <v:imagedata r:id="rId10" o:title="2A3BDB99"/>
                </v:shape>
              </w:pict>
            </w:r>
            <w:r w:rsidRPr="00A0504C">
              <w:rPr>
                <w:rStyle w:val="eop"/>
                <w:rFonts w:ascii="Tahoma" w:hAnsi="Tahoma" w:cs="Tahoma"/>
              </w:rPr>
              <w:t> </w:t>
            </w:r>
          </w:p>
        </w:tc>
        <w:tc>
          <w:tcPr>
            <w:tcW w:w="2474" w:type="dxa"/>
          </w:tcPr>
          <w:p w14:paraId="2747651B" w14:textId="72F6D6F7" w:rsidR="00A0504C" w:rsidRPr="00A0504C" w:rsidRDefault="00A0504C" w:rsidP="00A0504C">
            <w:pPr>
              <w:rPr>
                <w:rFonts w:ascii="Tahoma" w:hAnsi="Tahoma" w:cs="Tahoma"/>
              </w:rPr>
            </w:pPr>
            <w:r w:rsidRPr="00A0504C">
              <w:rPr>
                <w:rStyle w:val="normaltextrun"/>
                <w:rFonts w:ascii="Tahoma" w:hAnsi="Tahoma" w:cs="Tahoma"/>
              </w:rPr>
              <w:t>Die Ansiedlung und Ausbreitung von Salzwiesen kann durch kleine, sich schlängelnde Wasserläufe unterstützt werden. Von der Flut transportiertes Meerwasser läuft bei Ebbe langsamer ab und schafft so durch Schlickbildung Voraussetzungen für Salzwiesen.</w:t>
            </w:r>
            <w:r w:rsidRPr="00A0504C">
              <w:rPr>
                <w:rStyle w:val="eop"/>
                <w:rFonts w:ascii="Tahoma" w:hAnsi="Tahoma" w:cs="Tahoma"/>
              </w:rPr>
              <w:t> </w:t>
            </w:r>
          </w:p>
        </w:tc>
        <w:tc>
          <w:tcPr>
            <w:tcW w:w="6464" w:type="dxa"/>
          </w:tcPr>
          <w:p w14:paraId="461FFF3A" w14:textId="1043DA79" w:rsidR="00A0504C" w:rsidRPr="00A0504C" w:rsidRDefault="00A0504C" w:rsidP="00A0504C">
            <w:pPr>
              <w:rPr>
                <w:rFonts w:ascii="Tahoma" w:hAnsi="Tahoma" w:cs="Tahoma"/>
              </w:rPr>
            </w:pPr>
            <w:r w:rsidRPr="00A0504C">
              <w:rPr>
                <w:rStyle w:val="normaltextrun"/>
                <w:rFonts w:ascii="Tahoma" w:hAnsi="Tahoma" w:cs="Tahoma"/>
              </w:rPr>
              <w:t>Die Anlage kleiner Priele, also von kleinen Wasserläufen im Watt, und das dadurch verzögerte Auf- und Ablaufen der Gezeiten, ermöglicht das Ansiedeln und die Ausbreitung von Salzwiesen. Dabei werden Entwässerungsgräben vertieft und sich schlängelnd erweitert.</w:t>
            </w:r>
            <w:r w:rsidRPr="00A0504C">
              <w:rPr>
                <w:rStyle w:val="eop"/>
                <w:rFonts w:ascii="Tahoma" w:hAnsi="Tahoma" w:cs="Tahoma"/>
              </w:rPr>
              <w:t> </w:t>
            </w:r>
          </w:p>
        </w:tc>
      </w:tr>
    </w:tbl>
    <w:p w14:paraId="0D585159" w14:textId="77777777" w:rsidR="00EA1C53" w:rsidRPr="00A0504C" w:rsidRDefault="00EA1C53">
      <w:pPr>
        <w:rPr>
          <w:rFonts w:ascii="Tahoma" w:hAnsi="Tahoma" w:cs="Tahoma"/>
        </w:rPr>
      </w:pPr>
    </w:p>
    <w:p w14:paraId="1AF45AE7" w14:textId="77777777" w:rsidR="008507C2" w:rsidRPr="00A0504C" w:rsidRDefault="008507C2" w:rsidP="008507C2">
      <w:pPr>
        <w:rPr>
          <w:rFonts w:ascii="Tahoma" w:hAnsi="Tahoma" w:cs="Tahoma"/>
        </w:rPr>
      </w:pPr>
    </w:p>
    <w:p w14:paraId="3A034FD1" w14:textId="77777777" w:rsidR="008507C2" w:rsidRPr="00A0504C" w:rsidRDefault="008507C2" w:rsidP="008507C2">
      <w:pPr>
        <w:rPr>
          <w:rFonts w:ascii="Tahoma" w:hAnsi="Tahoma" w:cs="Tahoma"/>
        </w:rPr>
      </w:pPr>
    </w:p>
    <w:p w14:paraId="7821EFC2" w14:textId="48F7E8C0" w:rsidR="008507C2" w:rsidRPr="00A0504C" w:rsidRDefault="008507C2" w:rsidP="008507C2">
      <w:pPr>
        <w:tabs>
          <w:tab w:val="left" w:pos="10284"/>
        </w:tabs>
        <w:rPr>
          <w:rFonts w:ascii="Tahoma" w:hAnsi="Tahoma" w:cs="Tahoma"/>
        </w:rPr>
      </w:pPr>
      <w:r w:rsidRPr="00A0504C">
        <w:rPr>
          <w:rFonts w:ascii="Tahoma" w:hAnsi="Tahoma" w:cs="Tahoma"/>
        </w:rPr>
        <w:tab/>
      </w:r>
    </w:p>
    <w:sectPr w:rsidR="008507C2" w:rsidRPr="00A0504C"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9D0BQAc5cx3AU+WLd1Z6GOKionSqKyti/tCQvfgj5Nh+OaUyE0d8mkwceSKMVdG2Saur4qOeOsqz+rcMphW7IA==" w:salt="nkTsrkW8ZtpRqDj/EoK+6Q=="/>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D0FBB"/>
    <w:rsid w:val="0014511D"/>
    <w:rsid w:val="00160B5A"/>
    <w:rsid w:val="001C5E36"/>
    <w:rsid w:val="00206B40"/>
    <w:rsid w:val="00281848"/>
    <w:rsid w:val="00321959"/>
    <w:rsid w:val="00341B8A"/>
    <w:rsid w:val="005570F6"/>
    <w:rsid w:val="00570AC4"/>
    <w:rsid w:val="005B749A"/>
    <w:rsid w:val="005E53C3"/>
    <w:rsid w:val="005E6B55"/>
    <w:rsid w:val="008229C1"/>
    <w:rsid w:val="008507C2"/>
    <w:rsid w:val="008E0CE7"/>
    <w:rsid w:val="008E78BA"/>
    <w:rsid w:val="0094555C"/>
    <w:rsid w:val="009D0460"/>
    <w:rsid w:val="00A0504C"/>
    <w:rsid w:val="00A2744F"/>
    <w:rsid w:val="00AB27BF"/>
    <w:rsid w:val="00AC5C6D"/>
    <w:rsid w:val="00BC2F7C"/>
    <w:rsid w:val="00BC536C"/>
    <w:rsid w:val="00C63A23"/>
    <w:rsid w:val="00C718E8"/>
    <w:rsid w:val="00CC30DA"/>
    <w:rsid w:val="00D17966"/>
    <w:rsid w:val="00D4148C"/>
    <w:rsid w:val="00DC5F09"/>
    <w:rsid w:val="00DD5245"/>
    <w:rsid w:val="00DD6E38"/>
    <w:rsid w:val="00EA1C53"/>
    <w:rsid w:val="00EF7907"/>
    <w:rsid w:val="00F62875"/>
    <w:rsid w:val="00F918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schemas.microsoft.com/office/2006/metadata/properties"/>
    <ds:schemaRef ds:uri="http://schemas.microsoft.com/office/infopath/2007/PartnerControls"/>
    <ds:schemaRef ds:uri="1201e1de-04a6-4da0-bb66-1e5a0b297a12"/>
    <ds:schemaRef ds:uri="ef693fd9-cf61-4d9c-bdcc-24a1cfc2f02d"/>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85</Words>
  <Characters>539</Characters>
  <Application>Microsoft Office Word</Application>
  <DocSecurity>8</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4</cp:revision>
  <dcterms:created xsi:type="dcterms:W3CDTF">2025-06-04T12:54:00Z</dcterms:created>
  <dcterms:modified xsi:type="dcterms:W3CDTF">2025-06-04T12:56:00Z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